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0D2" w:rsidRPr="009A20B1" w:rsidRDefault="004370D2" w:rsidP="00ED5D14">
      <w:pPr>
        <w:rPr>
          <w:lang w:val="it-IT"/>
        </w:rPr>
      </w:pPr>
      <w:r w:rsidRPr="001D1672">
        <w:rPr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370D2" w:rsidRPr="001D1672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370D2" w:rsidRPr="001D1672" w:rsidRDefault="00C60FE3" w:rsidP="002B4D3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1D1672">
              <w:rPr>
                <w:b/>
                <w:sz w:val="24"/>
                <w:lang w:val="it-IT"/>
              </w:rPr>
              <w:t>Microsoft</w:t>
            </w:r>
            <w:r w:rsidRPr="001D1672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1D1672">
              <w:rPr>
                <w:b/>
                <w:sz w:val="24"/>
                <w:lang w:val="it-IT"/>
              </w:rPr>
              <w:t xml:space="preserve"> Dynamics CRM Server 2013 Edition </w:t>
            </w:r>
            <w:r w:rsidR="002B4D39" w:rsidRPr="001D1672">
              <w:rPr>
                <w:rStyle w:val="FootnoteReference"/>
                <w:b/>
                <w:sz w:val="24"/>
                <w:lang w:val="it-IT"/>
              </w:rPr>
              <w:footnoteReference w:id="1"/>
            </w:r>
          </w:p>
        </w:tc>
      </w:tr>
      <w:tr w:rsidR="004370D2" w:rsidRPr="001D1672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370D2" w:rsidRPr="009A20B1" w:rsidRDefault="004370D2" w:rsidP="00ED5D14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:rsidR="004370D2" w:rsidRPr="009A20B1" w:rsidRDefault="004370D2" w:rsidP="00ED5D14">
            <w:pPr>
              <w:rPr>
                <w:lang w:val="it-IT"/>
              </w:rPr>
            </w:pPr>
            <w:r w:rsidRPr="001D1672">
              <w:rPr>
                <w:rFonts w:eastAsia="SimSun"/>
                <w:b/>
                <w:bCs/>
                <w:sz w:val="24"/>
                <w:szCs w:val="24"/>
                <w:lang w:val="it-IT"/>
              </w:rPr>
              <w:t>Licenze Server:</w:t>
            </w:r>
            <w:r w:rsidRPr="009A20B1">
              <w:rPr>
                <w:rFonts w:eastAsia="SimSu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Arial"/>
                <w:b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Arial"/>
                <w:b/>
                <w:u w:val="single"/>
              </w:rPr>
            </w:r>
            <w:r w:rsidR="00AC7732" w:rsidRPr="001D1672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AC7732" w:rsidRPr="001D1672">
              <w:rPr>
                <w:rFonts w:cs="Arial"/>
                <w:b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Arial"/>
                <w:b/>
                <w:sz w:val="24"/>
                <w:szCs w:val="24"/>
                <w:lang w:val="fr-FR"/>
              </w:rPr>
              <w:footnoteReference w:id="2"/>
            </w:r>
            <w:r w:rsidRPr="009A20B1">
              <w:rPr>
                <w:rFonts w:cs="Arial"/>
                <w:b/>
                <w:u w:val="single"/>
                <w:lang w:val="it-IT"/>
              </w:rPr>
              <w:t xml:space="preserve"> </w:t>
            </w:r>
          </w:p>
          <w:p w:rsidR="004370D2" w:rsidRPr="009A20B1" w:rsidRDefault="004370D2" w:rsidP="00B23F49">
            <w:pPr>
              <w:pStyle w:val="LicenseNumber"/>
              <w:spacing w:before="120" w:after="120"/>
              <w:rPr>
                <w:lang w:val="it-IT"/>
              </w:rPr>
            </w:pPr>
            <w:r w:rsidRPr="001D1672">
              <w:rPr>
                <w:sz w:val="24"/>
                <w:szCs w:val="24"/>
                <w:lang w:val="it-IT"/>
              </w:rPr>
              <w:t>User CAL (Licenza di accesso da parte dell</w:t>
            </w:r>
            <w:r w:rsidR="00D13756" w:rsidRPr="001D1672">
              <w:rPr>
                <w:sz w:val="24"/>
                <w:szCs w:val="24"/>
                <w:lang w:val="it-IT"/>
              </w:rPr>
              <w:t>’</w:t>
            </w:r>
            <w:r w:rsidRPr="001D1672">
              <w:rPr>
                <w:sz w:val="24"/>
                <w:szCs w:val="24"/>
                <w:lang w:val="it-IT"/>
              </w:rPr>
              <w:t>utente):</w:t>
            </w:r>
            <w:r w:rsidRPr="009A20B1">
              <w:rPr>
                <w:rFonts w:cs="Tahoma"/>
                <w:bCs w:val="0"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9A20B1">
              <w:rPr>
                <w:rFonts w:cs="Tahoma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4370D2" w:rsidRPr="001D1672" w:rsidRDefault="004370D2" w:rsidP="00B23F49">
            <w:pPr>
              <w:pStyle w:val="LicenseNumber"/>
              <w:spacing w:before="120" w:after="120"/>
            </w:pPr>
            <w:r w:rsidRPr="001D1672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1D1672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1D1672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1D1672">
              <w:rPr>
                <w:rFonts w:cs="Tahoma"/>
                <w:sz w:val="24"/>
                <w:szCs w:val="24"/>
                <w:u w:val="single"/>
              </w:rPr>
              <w:t xml:space="preserve"> </w:t>
            </w:r>
          </w:p>
          <w:p w:rsidR="004370D2" w:rsidRPr="001D1672" w:rsidRDefault="004370D2" w:rsidP="00ED5D14">
            <w:pPr>
              <w:rPr>
                <w:lang w:val="fr-FR"/>
              </w:rPr>
            </w:pPr>
          </w:p>
        </w:tc>
      </w:tr>
      <w:tr w:rsidR="004370D2" w:rsidRPr="007220F5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4370D2" w:rsidRPr="009A20B1" w:rsidRDefault="004370D2" w:rsidP="00ED5D14">
            <w:pPr>
              <w:outlineLvl w:val="1"/>
              <w:rPr>
                <w:b/>
                <w:bCs/>
                <w:lang w:val="it-IT"/>
              </w:rPr>
            </w:pPr>
            <w:r w:rsidRPr="001D1672">
              <w:rPr>
                <w:b/>
                <w:bCs/>
                <w:lang w:val="it-IT"/>
              </w:rPr>
              <w:t>CONTRATTO DI LICENZA CON L</w:t>
            </w:r>
            <w:r w:rsidR="00D13756" w:rsidRPr="001D1672">
              <w:rPr>
                <w:b/>
                <w:bCs/>
                <w:lang w:val="it-IT"/>
              </w:rPr>
              <w:t>’</w:t>
            </w:r>
            <w:r w:rsidRPr="001D1672">
              <w:rPr>
                <w:b/>
                <w:bCs/>
                <w:lang w:val="it-IT"/>
              </w:rPr>
              <w:t>UTENTE FINALE</w:t>
            </w:r>
          </w:p>
        </w:tc>
      </w:tr>
    </w:tbl>
    <w:p w:rsidR="004370D2" w:rsidRPr="001D1672" w:rsidRDefault="004370D2" w:rsidP="00CD3A03">
      <w:r w:rsidRPr="001D1672">
        <w:rPr>
          <w:sz w:val="20"/>
          <w:szCs w:val="20"/>
          <w:lang w:val="it-IT"/>
        </w:rPr>
        <w:t>Le presenti condizioni di licenza costituiscono il contratto tra il licenziante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E0502" w:rsidRPr="001D1672">
        <w:rPr>
          <w:sz w:val="20"/>
          <w:szCs w:val="20"/>
          <w:lang w:val="it-IT"/>
        </w:rPr>
        <w:t>“</w:t>
      </w:r>
      <w:r w:rsidRPr="001D1672">
        <w:rPr>
          <w:sz w:val="20"/>
          <w:szCs w:val="20"/>
          <w:lang w:val="it-IT"/>
        </w:rPr>
        <w:t>Licenziante</w:t>
      </w:r>
      <w:r w:rsidR="00CE0502" w:rsidRPr="001D1672">
        <w:rPr>
          <w:sz w:val="20"/>
          <w:szCs w:val="20"/>
          <w:lang w:val="it-IT"/>
        </w:rPr>
        <w:t>”</w:t>
      </w:r>
      <w:r w:rsidRPr="001D1672">
        <w:rPr>
          <w:sz w:val="20"/>
          <w:szCs w:val="20"/>
          <w:lang w:val="it-IT"/>
        </w:rPr>
        <w:t>) e</w:t>
      </w:r>
      <w:r w:rsidR="00CD3A03" w:rsidRP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il licenziatario.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deve leggerle con attenzione.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inoltre a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aggiornamenti,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supplementi</w:t>
      </w:r>
      <w:r w:rsidR="00135219" w:rsidRPr="001D1672">
        <w:rPr>
          <w:sz w:val="20"/>
          <w:lang w:val="it-IT"/>
        </w:rPr>
        <w:t>,</w:t>
      </w:r>
      <w:r w:rsidRPr="001D1672">
        <w:rPr>
          <w:sz w:val="20"/>
          <w:lang w:val="it-IT"/>
        </w:rPr>
        <w:t xml:space="preserve"> e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servizi basati su Internet</w:t>
      </w:r>
    </w:p>
    <w:p w:rsidR="004370D2" w:rsidRPr="009A20B1" w:rsidRDefault="004370D2" w:rsidP="007433B7">
      <w:pPr>
        <w:pStyle w:val="Bullet2"/>
        <w:numPr>
          <w:ilvl w:val="0"/>
          <w:numId w:val="0"/>
        </w:numPr>
        <w:tabs>
          <w:tab w:val="left" w:pos="0"/>
        </w:tabs>
        <w:rPr>
          <w:lang w:val="it-IT"/>
        </w:rPr>
      </w:pPr>
      <w:r w:rsidRPr="001D1672">
        <w:rPr>
          <w:sz w:val="20"/>
          <w:lang w:val="it-IT"/>
        </w:rPr>
        <w:t>forniti da Microsoft relativi al predetto software, a meno che questi siano accompagnati da specifiche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tal caso, queste ultime condizioni prevalgono su quelle del presente contratto.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Microsoft Corporation o una delle sue consociate (collettivamente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Microsoft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ha concesso in licenza il software al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lang w:val="it-IT"/>
        </w:rPr>
        <w:t>Utilizzando il software, il licenziatario accetta le presenti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non le accetti, non dovrà utilizzare il software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e dovrà restituirlo prontamente al luogo di acquisto per ottenere il rimborso del prezzo.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4370D2" w:rsidRPr="007220F5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4370D2" w:rsidRPr="009A20B1" w:rsidRDefault="004370D2" w:rsidP="0021492B">
            <w:pPr>
              <w:outlineLvl w:val="1"/>
              <w:rPr>
                <w:b/>
                <w:bCs/>
                <w:lang w:val="it-IT"/>
              </w:rPr>
            </w:pPr>
          </w:p>
        </w:tc>
      </w:tr>
    </w:tbl>
    <w:p w:rsidR="004370D2" w:rsidRPr="009A20B1" w:rsidRDefault="004370D2" w:rsidP="00132ACF">
      <w:pPr>
        <w:pStyle w:val="PreambleBorderAbove"/>
        <w:pBdr>
          <w:top w:val="none" w:sz="0" w:space="0" w:color="auto"/>
        </w:pBdr>
        <w:rPr>
          <w:lang w:val="it-IT"/>
        </w:rPr>
      </w:pPr>
      <w:r w:rsidRPr="001D1672">
        <w:rPr>
          <w:sz w:val="20"/>
          <w:lang w:val="it-IT"/>
        </w:rPr>
        <w:t>Qualora il licenziatario si attenga alle presenti condizioni di licenza, per ciascuna licenza acquistata disporrà dei diritti di seguito indicati.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PREMESSE.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Software.</w:t>
      </w:r>
      <w:r w:rsidRPr="001D1672">
        <w:t xml:space="preserve"> </w:t>
      </w:r>
      <w:r w:rsidRPr="001D1672">
        <w:rPr>
          <w:b w:val="0"/>
          <w:sz w:val="20"/>
          <w:lang w:val="it-IT"/>
        </w:rPr>
        <w:t>Il software include</w:t>
      </w:r>
      <w:r w:rsidRPr="001D1672">
        <w:t xml:space="preserve"> </w:t>
      </w:r>
    </w:p>
    <w:p w:rsidR="004370D2" w:rsidRPr="001D1672" w:rsidRDefault="00C60FE3" w:rsidP="00132ACF">
      <w:pPr>
        <w:pStyle w:val="Bullet3"/>
      </w:pPr>
      <w:r w:rsidRPr="001D1672">
        <w:rPr>
          <w:sz w:val="20"/>
          <w:lang w:val="it-IT"/>
        </w:rPr>
        <w:lastRenderedPageBreak/>
        <w:t>software server,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Modello di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viene concesso in licenza sulla base delle seguenti condizioni: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istanze del software server eseguite dal licenziatario 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dispositivi e di utenti che accedono a istanze del software server.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Condizioni di Licenza da Utilizzare con Virtual Server e Altre Tecnologie Simili.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un</w:t>
      </w:r>
      <w:r w:rsidR="001D1672" w:rsidRPr="001D1672">
        <w:rPr>
          <w:sz w:val="20"/>
          <w:lang w:val="it-IT"/>
        </w:rPr>
        <w:t xml:space="preserve"> “</w:t>
      </w:r>
      <w:r w:rsidRPr="001D1672">
        <w:rPr>
          <w:sz w:val="20"/>
          <w:lang w:val="it-IT"/>
        </w:rPr>
        <w:t>istanza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di software eseguendo la procedura di configurazione o installazione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anche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di software duplicando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esistente.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 riferimenti al software nel presente contratto includono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istanze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del software.</w:t>
      </w:r>
    </w:p>
    <w:p w:rsidR="007E020A" w:rsidRPr="009A20B1" w:rsidRDefault="00135219" w:rsidP="00135219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Esecuzione di un’Istanza.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“esegue un’istanza” di software caricandola in memoria ed eseguendo una o più delle relative istruzioni.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Ambiente del Sistema Operativo.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Un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ambiente del sistema operativo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è costituito da: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oppure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virtuale (o in altro modo emulato) che consente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identità separata del computer (nome del computer primario o identificativo univoco analogo)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diritti amministrativi separati ed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istanze di eventuali applicazioni, configurate per essere eseguite sulle istanze complete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parziali del sistema operativo identificate sopra.</w:t>
      </w:r>
    </w:p>
    <w:p w:rsidR="004370D2" w:rsidRPr="009A20B1" w:rsidRDefault="004370D2" w:rsidP="00132ACF">
      <w:pPr>
        <w:pStyle w:val="Body3"/>
        <w:rPr>
          <w:lang w:val="it-IT"/>
        </w:rPr>
      </w:pPr>
      <w:r w:rsidRPr="001D1672">
        <w:rPr>
          <w:sz w:val="20"/>
          <w:szCs w:val="20"/>
          <w:lang w:val="it-IT"/>
        </w:rPr>
        <w:t>Esistono due tipi di ambienti del sistema operativo, fisico e virtuale.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sistema hardware fisico può avere uno o entrambi i seguenti elementi: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 ambiente fisico del sistema operativo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uno o più ambienti virtuali del sistema operativo.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server è un sistema hardware fisico in grado di eseguire un software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</w:t>
      </w:r>
      <w:r w:rsidR="001D1672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partizione hardware o un blade è considerato un sistema hardware fisico separato.</w:t>
      </w:r>
      <w:r w:rsidRPr="009A20B1">
        <w:rPr>
          <w:lang w:val="it-IT"/>
        </w:rPr>
        <w:t xml:space="preserve"> </w:t>
      </w:r>
      <w:r w:rsidR="00151A71" w:rsidRPr="001D1672">
        <w:rPr>
          <w:sz w:val="20"/>
          <w:lang w:val="it-IT"/>
        </w:rPr>
        <w:t>Ai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fini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dell</w:t>
      </w:r>
      <w:r w:rsidR="00D13756" w:rsidRPr="001D1672">
        <w:rPr>
          <w:sz w:val="20"/>
          <w:lang w:val="it-IT"/>
        </w:rPr>
        <w:t>’</w:t>
      </w:r>
      <w:r w:rsidR="00151A71" w:rsidRPr="001D1672">
        <w:rPr>
          <w:sz w:val="20"/>
          <w:lang w:val="it-IT"/>
        </w:rPr>
        <w:t>interpretazione delle presenti condizioni, un server potrà essere di proprietà del licenziatario e da questi gestito (</w:t>
      </w:r>
      <w:r w:rsidR="00CE0502" w:rsidRPr="001D1672">
        <w:rPr>
          <w:sz w:val="20"/>
          <w:lang w:val="it-IT"/>
        </w:rPr>
        <w:t>“</w:t>
      </w:r>
      <w:r w:rsidR="00151A71" w:rsidRPr="001D1672">
        <w:rPr>
          <w:sz w:val="20"/>
          <w:lang w:val="it-IT"/>
        </w:rPr>
        <w:t>il server del licenziatario</w:t>
      </w:r>
      <w:r w:rsidR="00CE0502" w:rsidRPr="001D1672">
        <w:rPr>
          <w:sz w:val="20"/>
          <w:lang w:val="it-IT"/>
        </w:rPr>
        <w:t>”</w:t>
      </w:r>
      <w:r w:rsidR="00151A71" w:rsidRPr="001D1672">
        <w:rPr>
          <w:sz w:val="20"/>
          <w:lang w:val="it-IT"/>
        </w:rPr>
        <w:t>) oppure essere fisicamente dedicato al licenziatario sotto la gestione e il controllo quotidiano di un terzo (ad esempio, una Società di Esternalizzazione).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Cessione di una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La cessione di una licenza consiste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attribuire tale licenza a un dispositivo o utente.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DIRITTI DI UTILIZZO.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Cessione della Licenza al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Tale server è il server concesso in licenza per quella particolare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lastRenderedPageBreak/>
        <w:t>Il licenziatario potrà riassegnare una licenza software, ma non entro 90 giorni dall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ultima cessione.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ogni singola volta un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Aggiuntivo.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 altrimenti utilizzare un numero qualsiasi d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istanze del software aggiuntivo elencato di seguito in ambienti fisici o virtuali del sistema operativo su un numero qualsiasi di dispositivi.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tali istanze solo con il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di qualsiasi istanza con il software server potrà essere indiretta, attraverso altre istanze del software aggiuntivo, o diretta.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Dynamics CRM 2013 per Microsoft Office Outlook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E-Mail Router e Rule Deployment Wizard per Microsoft Dynamics CRM 2013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>Microsoft Dynamics CRM Reporting Extensions per Microsoft Dynamics CRM 2013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SharePoint Grid per Microsoft Dynamics CRM 2013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>Microsoft Dynamics CRM 2013 Report Authoring Extensions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>Microsoft Dynamics CRM 2013 Best Practices Analyzer</w:t>
      </w:r>
    </w:p>
    <w:p w:rsidR="004370D2" w:rsidRPr="009A20B1" w:rsidRDefault="004370D2" w:rsidP="00B23F49">
      <w:pPr>
        <w:pStyle w:val="Bullet3"/>
        <w:rPr>
          <w:lang w:val="pt-BR"/>
        </w:rPr>
      </w:pPr>
      <w:r w:rsidRPr="009A20B1">
        <w:rPr>
          <w:sz w:val="20"/>
          <w:lang w:val="pt-BR"/>
        </w:rPr>
        <w:t>Microsoft Dynamics CRM 2013 Multilingual User Interface (MUI)</w:t>
      </w:r>
    </w:p>
    <w:p w:rsidR="004370D2" w:rsidRPr="001D1672" w:rsidRDefault="00151A71" w:rsidP="00B23F49">
      <w:pPr>
        <w:pStyle w:val="Bullet3"/>
      </w:pPr>
      <w:r w:rsidRPr="009A20B1">
        <w:rPr>
          <w:sz w:val="20"/>
        </w:rPr>
        <w:t>MarketingPilot Connector per Microsoft Dynamics CRM</w:t>
      </w:r>
    </w:p>
    <w:p w:rsidR="004370D2" w:rsidRPr="001D1672" w:rsidRDefault="00151A71" w:rsidP="00B23F49">
      <w:pPr>
        <w:pStyle w:val="Bullet3"/>
      </w:pPr>
      <w:r w:rsidRPr="001D1672">
        <w:rPr>
          <w:sz w:val="20"/>
          <w:lang w:val="it-IT"/>
        </w:rPr>
        <w:t>Microsoft Dynamics CTM Sales Workspace</w:t>
      </w:r>
    </w:p>
    <w:p w:rsidR="004370D2" w:rsidRPr="009A20B1" w:rsidRDefault="00151A71" w:rsidP="00B23F49">
      <w:pPr>
        <w:pStyle w:val="Bullet3"/>
        <w:rPr>
          <w:lang w:val="it-IT"/>
        </w:rPr>
      </w:pPr>
      <w:r w:rsidRPr="001D1672">
        <w:rPr>
          <w:sz w:val="20"/>
          <w:lang w:val="it-IT"/>
        </w:rPr>
        <w:t>Microsoft Dynamics CRM per i dispositivi supportati</w:t>
      </w:r>
    </w:p>
    <w:p w:rsidR="004370D2" w:rsidRPr="009A20B1" w:rsidRDefault="004370D2" w:rsidP="001D1672">
      <w:pPr>
        <w:pStyle w:val="Heading2"/>
        <w:rPr>
          <w:lang w:val="it-IT"/>
        </w:rPr>
      </w:pPr>
      <w:r w:rsidRPr="001D1672">
        <w:rPr>
          <w:sz w:val="20"/>
          <w:lang w:val="it-IT"/>
        </w:rPr>
        <w:t>Creazione e Memorizzazione di Istanze sui Server o sui Supporti di Memorizzazione.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</w:t>
      </w:r>
      <w:r w:rsidR="001D1672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licenziatario disporrà dei diritti aggiuntivi che seguono per ogni licenza software acquistata.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un numero qualsiasi di istanze del software server e del software aggiuntivo.</w:t>
      </w:r>
    </w:p>
    <w:p w:rsidR="004370D2" w:rsidRPr="009A20B1" w:rsidRDefault="004370D2" w:rsidP="001F073E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memorizzare istanze del software server e del software aggiuntivo su</w:t>
      </w:r>
      <w:r w:rsidR="001F073E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uno qualsiasi dei suoi server o dei suoi supporti di memorizzazione.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sensi di una qualsiasi delle licenze software di cui dispone, secondo le modalità descritte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precedenza. Ad esempio, il licenziatario non potrà distribuire istanze a terzi.</w:t>
      </w:r>
    </w:p>
    <w:p w:rsidR="004370D2" w:rsidRPr="009A20B1" w:rsidRDefault="004370D2" w:rsidP="00132ACF">
      <w:pPr>
        <w:pStyle w:val="Heading1"/>
        <w:ind w:left="360" w:hanging="360"/>
        <w:rPr>
          <w:lang w:val="it-IT"/>
        </w:rPr>
      </w:pPr>
      <w:r w:rsidRPr="001D1672">
        <w:rPr>
          <w:sz w:val="20"/>
          <w:lang w:val="it-IT"/>
        </w:rPr>
        <w:t>REQUISITI AGGIUNTIVI PER LE LICENZE E/O DIRITTI DI UTILIZZO.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Licenze di Accesso Client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Client Access License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CAL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b w:val="0"/>
          <w:sz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Una partizione hardware o un blade è considerato un dispositivo separato.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i server concessi in licenza per eseguire istanze del software server.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370D2" w:rsidRPr="009A20B1" w:rsidRDefault="00151A71" w:rsidP="00B23F49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è tenuto a disporre di CAL per utenti esterno che accedono a istanze del software server indirettamente.</w:t>
      </w:r>
      <w:r w:rsidR="004370D2" w:rsidRPr="009A20B1">
        <w:rPr>
          <w:lang w:val="it-IT"/>
        </w:rPr>
        <w:t xml:space="preserve"> </w:t>
      </w:r>
      <w:r w:rsidR="00D33EC2" w:rsidRPr="001D1672">
        <w:rPr>
          <w:sz w:val="20"/>
          <w:lang w:val="it-IT"/>
        </w:rPr>
        <w:t xml:space="preserve">Con </w:t>
      </w:r>
      <w:r w:rsidR="00CE0502" w:rsidRPr="001D1672">
        <w:rPr>
          <w:sz w:val="20"/>
          <w:lang w:val="it-IT"/>
        </w:rPr>
        <w:t>“</w:t>
      </w:r>
      <w:r w:rsidR="00D33EC2" w:rsidRPr="001D1672">
        <w:rPr>
          <w:sz w:val="20"/>
          <w:lang w:val="it-IT"/>
        </w:rPr>
        <w:t>utenti esterni</w:t>
      </w:r>
      <w:r w:rsidR="00CE0502" w:rsidRPr="001D1672">
        <w:rPr>
          <w:sz w:val="20"/>
          <w:lang w:val="it-IT"/>
        </w:rPr>
        <w:t>”</w:t>
      </w:r>
      <w:r w:rsidR="00D33EC2" w:rsidRPr="001D1672">
        <w:rPr>
          <w:sz w:val="20"/>
          <w:lang w:val="it-IT"/>
        </w:rPr>
        <w:t xml:space="preserve"> si intendono quegli utenti che non sono (i) dipendenti del licenziatario o delle sue consociate né (ii) collaboratori o persone che agiscono per conto del licenziatario o delle sue consociate.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Le CAL consentono di accedere a istanze di versioni precedenti, ma non di versioni successive, del software server.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1D1672">
        <w:rPr>
          <w:sz w:val="20"/>
          <w:lang w:val="it-IT"/>
        </w:rPr>
        <w:t>Categorie e Tipi di CAL.</w:t>
      </w:r>
      <w:r w:rsidRPr="009A20B1">
        <w:rPr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Esistono tre categorie di CAL: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Essential CAL, Basic Use Additive CAL e Professional Use Additive CAL.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Esistono due tipi di CAL in ogni categoria: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una licenza CAL per dispositivo e una user CAL.</w:t>
      </w:r>
      <w:r w:rsidRPr="009A20B1">
        <w:rPr>
          <w:lang w:val="it-IT"/>
        </w:rPr>
        <w:t xml:space="preserve"> </w:t>
      </w:r>
      <w:r w:rsidR="00572B76" w:rsidRPr="001D1672">
        <w:rPr>
          <w:b w:val="0"/>
          <w:sz w:val="20"/>
          <w:lang w:val="it-IT"/>
        </w:rPr>
        <w:t>Il licenziatario potrà utilizzare una forma intermedia tra categoria e tipo, ma in nessun caso potrà disporre di una Professional Use Additive CAL senza una Basic CAL sottostante e di una Basic Use Additive CAL senza una Essential CAL sottostante.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Essential CAL (sia dispositivo che utente)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Essential di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Basic Use Additive CAL (sia dispositivo che utente), con la Essential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Professional Use Additive CAL (sia dispositivo che utente), con la Basic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Professional di Microsoft Dynamics CRM Server 2013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Ogni CAL per dispositivo autorizza un dispositivo singolo, utilizzato da un utente qualsiasi, ad accedere alle istanze del software server sui server con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Ogni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autorizza un utente, che utilizza un dispositivo qualsiasi, ad accedere alle istanze del software sui server con licenza.</w:t>
      </w:r>
    </w:p>
    <w:p w:rsidR="004370D2" w:rsidRPr="009A20B1" w:rsidRDefault="004370D2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lang w:val="it-IT"/>
        </w:rPr>
      </w:pPr>
      <w:r w:rsidRPr="001D1672">
        <w:rPr>
          <w:sz w:val="20"/>
          <w:lang w:val="it-IT"/>
        </w:rPr>
        <w:t>Riassegnazione di CAL.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 licenziatario potrà: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 xml:space="preserve">riassegnare definitivamente una CAL </w:t>
      </w:r>
      <w:r w:rsidR="00572B76" w:rsidRPr="001D1672">
        <w:rPr>
          <w:sz w:val="20"/>
          <w:lang w:val="it-IT"/>
        </w:rPr>
        <w:t xml:space="preserve">per </w:t>
      </w:r>
      <w:r w:rsidRPr="001D1672">
        <w:rPr>
          <w:sz w:val="20"/>
          <w:lang w:val="it-IT"/>
        </w:rPr>
        <w:t xml:space="preserve">dispositivo da un dispositivo a un altro o una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da un utente a un altro oppure</w:t>
      </w:r>
    </w:p>
    <w:p w:rsidR="004370D2" w:rsidRPr="009A20B1" w:rsidRDefault="00572B76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riassegnare temporaneamente una CAL per dispositivo a un dispositivo temporaneo mentre il dispositivo principale è guasto oppure una user CAL a un lavoratore temporaneo mentre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principale è assente.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Multiplexing.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hardware o il software utilizzato dal licenziatario per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raggruppare le connessioni,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reindirizzare le informazioni oppure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ridurre il numero di dispositivi o utenti che accedono a o utilizzano direttamente il software</w:t>
      </w:r>
    </w:p>
    <w:p w:rsidR="004370D2" w:rsidRPr="009A20B1" w:rsidRDefault="004370D2" w:rsidP="00132ACF">
      <w:pPr>
        <w:pStyle w:val="Body2"/>
        <w:rPr>
          <w:lang w:val="it-IT"/>
        </w:rPr>
      </w:pPr>
      <w:r w:rsidRPr="001D1672">
        <w:rPr>
          <w:sz w:val="20"/>
          <w:lang w:val="it-IT"/>
        </w:rPr>
        <w:t xml:space="preserve">(talvolta indicato come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multiplexing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pooling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), non riduce il numero di licenze di qualsiasi tipo che sono necessarie.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Nessuna Separazione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Funzionalità Aggiuntive.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Microsoft potrà fornire funzionalità aggiuntive per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È possibile che si applichino altre condizioni e tariffe.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9A20B1">
        <w:rPr>
          <w:sz w:val="20"/>
        </w:rPr>
        <w:t>SOFTWARE .NET FRAMEWORK.</w:t>
      </w:r>
      <w:r w:rsidRPr="001D1672">
        <w:t xml:space="preserve"> </w:t>
      </w:r>
      <w:r w:rsidRPr="009A20B1">
        <w:rPr>
          <w:b w:val="0"/>
          <w:sz w:val="20"/>
        </w:rPr>
        <w:t>Il software contiene il software Microsoft .NET Framework.</w:t>
      </w:r>
      <w:r w:rsidRPr="001D1672">
        <w:t xml:space="preserve"> </w:t>
      </w:r>
      <w:r w:rsidRPr="001D1672">
        <w:rPr>
          <w:b w:val="0"/>
          <w:sz w:val="20"/>
          <w:lang w:val="it-IT"/>
        </w:rPr>
        <w:t>Questo software è un componente di Windows.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Le condizioni di licenza per Windows si applicano all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del software .NET Framework da parte del licenziatario.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(BENCHMARKING).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Tuttavia, non si applica invece a Microsoft .NET Framework (vedere sotto).</w:t>
      </w:r>
    </w:p>
    <w:p w:rsidR="004370D2" w:rsidRPr="009A20B1" w:rsidRDefault="004370D2" w:rsidP="00B23F49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DI MICROSOFT .NET.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include uno o più componenti di .NET Framework 3.0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Componente .NET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prove comparative interne di tali componenti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 w:rsidRPr="001D1672">
        <w:rPr>
          <w:rFonts w:ascii="Times New Roman"/>
          <w:b w:val="0"/>
          <w:sz w:val="20"/>
          <w:lang w:val="it-IT"/>
        </w:rPr>
        <w:t>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lang w:val="it-IT"/>
        </w:rPr>
        <w:t>AMBITO DI VALIDITÀ DELLA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non viene venduto, ma è concesso in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concede al licenziatario solo alcuni diritti di utilizzo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Licenziante e Microsoft si riservano tutti gli altri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A20B1">
        <w:rPr>
          <w:b w:val="0"/>
          <w:bCs w:val="0"/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aggirare le limitazioni tecniche presenti nel software;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pubblicare il software per consentire ad altri di duplicarlo;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concedere il software in noleggio, locazione o prestito oppure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utilizzare il software per fornire hosting di servizi commerciali.</w:t>
      </w:r>
    </w:p>
    <w:p w:rsidR="004370D2" w:rsidRPr="009A20B1" w:rsidRDefault="004370D2" w:rsidP="00132ACF">
      <w:pPr>
        <w:pStyle w:val="Body1"/>
        <w:rPr>
          <w:lang w:val="it-IT"/>
        </w:rPr>
      </w:pPr>
      <w:r w:rsidRPr="001D1672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szCs w:val="20"/>
          <w:lang w:val="it-IT"/>
        </w:rPr>
        <w:t>VERSIONI ALTERNATIVE.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potrà includere più di una versione, ad esempio a 32 bit e a 64 bit.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sono una versione alla volta.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COPIA DI BACKUP.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DOCUMENTAZIONE.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70D2" w:rsidRPr="001D1672" w:rsidRDefault="001D1672" w:rsidP="002E61F8">
      <w:pPr>
        <w:pStyle w:val="Heading1"/>
      </w:pPr>
      <w:r w:rsidRPr="001D1672">
        <w:rPr>
          <w:sz w:val="20"/>
          <w:lang w:val="it-IT"/>
        </w:rPr>
        <w:t>CAMPIONE DIMOSTRATIVO</w:t>
      </w:r>
      <w:r w:rsidR="004370D2" w:rsidRPr="001D1672">
        <w:rPr>
          <w:sz w:val="20"/>
          <w:lang w:val="it-IT"/>
        </w:rPr>
        <w:t>. Vietata la Vendita (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Not for Resale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NFR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>).</w:t>
      </w:r>
      <w:r w:rsidR="004370D2" w:rsidRPr="009A20B1">
        <w:rPr>
          <w:lang w:val="it-IT"/>
        </w:rPr>
        <w:t xml:space="preserve"> </w:t>
      </w:r>
      <w:r w:rsidR="004370D2" w:rsidRPr="001D1672">
        <w:rPr>
          <w:b w:val="0"/>
          <w:sz w:val="20"/>
          <w:lang w:val="it-IT"/>
        </w:rPr>
        <w:t>Il licenziatario non potrà vendere il software che rechi l</w:t>
      </w:r>
      <w:r w:rsidR="00D13756" w:rsidRPr="001D1672">
        <w:rPr>
          <w:b w:val="0"/>
          <w:sz w:val="20"/>
          <w:lang w:val="it-IT"/>
        </w:rPr>
        <w:t>’</w:t>
      </w:r>
      <w:r w:rsidR="004370D2"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Campione Dimostrativo. Vietata la Vendita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Not</w:t>
      </w:r>
      <w:r w:rsidR="002E61F8">
        <w:rPr>
          <w:b w:val="0"/>
          <w:sz w:val="20"/>
          <w:lang w:val="it-IT"/>
        </w:rPr>
        <w:t> </w:t>
      </w:r>
      <w:r w:rsidR="004370D2" w:rsidRPr="001D1672">
        <w:rPr>
          <w:b w:val="0"/>
          <w:sz w:val="20"/>
          <w:lang w:val="it-IT"/>
        </w:rPr>
        <w:t>for Resale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NFR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>).</w:t>
      </w:r>
      <w:r w:rsidR="004370D2" w:rsidRPr="001D1672">
        <w:t xml:space="preserve"> </w:t>
      </w:r>
    </w:p>
    <w:p w:rsidR="004370D2" w:rsidRPr="009A20B1" w:rsidRDefault="004370D2" w:rsidP="002E61F8">
      <w:pPr>
        <w:pStyle w:val="Heading1"/>
        <w:rPr>
          <w:lang w:val="it-IT"/>
        </w:rPr>
      </w:pPr>
      <w:r w:rsidRPr="009A20B1">
        <w:rPr>
          <w:sz w:val="20"/>
        </w:rPr>
        <w:t xml:space="preserve">SOFTWARE </w:t>
      </w:r>
      <w:r w:rsidR="00CE0502" w:rsidRPr="009A20B1">
        <w:rPr>
          <w:sz w:val="20"/>
        </w:rPr>
        <w:t>“</w:t>
      </w:r>
      <w:r w:rsidRPr="009A20B1">
        <w:rPr>
          <w:sz w:val="20"/>
        </w:rPr>
        <w:t>EDIZIONE EDUCATION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(</w:t>
      </w:r>
      <w:r w:rsidR="00CE0502" w:rsidRPr="009A20B1">
        <w:rPr>
          <w:sz w:val="20"/>
        </w:rPr>
        <w:t>“</w:t>
      </w:r>
      <w:r w:rsidRPr="009A20B1">
        <w:rPr>
          <w:sz w:val="20"/>
        </w:rPr>
        <w:t>Academic Edition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o </w:t>
      </w:r>
      <w:r w:rsidR="00CE0502" w:rsidRPr="009A20B1">
        <w:rPr>
          <w:sz w:val="20"/>
        </w:rPr>
        <w:t>“</w:t>
      </w:r>
      <w:r w:rsidRPr="009A20B1">
        <w:rPr>
          <w:sz w:val="20"/>
        </w:rPr>
        <w:t>AE</w:t>
      </w:r>
      <w:r w:rsidR="00CE0502" w:rsidRPr="009A20B1">
        <w:rPr>
          <w:sz w:val="20"/>
        </w:rPr>
        <w:t>”</w:t>
      </w:r>
      <w:r w:rsidRPr="009A20B1">
        <w:rPr>
          <w:sz w:val="20"/>
        </w:rPr>
        <w:t>).</w:t>
      </w:r>
      <w:r w:rsidRPr="001D1672">
        <w:t xml:space="preserve"> </w:t>
      </w:r>
      <w:r w:rsidRPr="001D1672">
        <w:rPr>
          <w:b w:val="0"/>
          <w:sz w:val="20"/>
          <w:lang w:val="it-IT"/>
        </w:rPr>
        <w:t xml:space="preserve">Il licenziatario dovrà essere un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Utente Qualificato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per utilizzare il software recante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Edizione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Academic Edition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AE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2E61F8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consociata Microsoft del proprio Paese.</w:t>
      </w:r>
    </w:p>
    <w:p w:rsidR="004370D2" w:rsidRPr="009A20B1" w:rsidRDefault="004370D2" w:rsidP="001D1672">
      <w:pPr>
        <w:pStyle w:val="Heading1Unbold"/>
        <w:spacing w:before="120" w:after="120"/>
        <w:rPr>
          <w:lang w:val="it-IT"/>
        </w:rPr>
      </w:pPr>
      <w:r w:rsidRPr="001D1672">
        <w:rPr>
          <w:b/>
          <w:sz w:val="20"/>
          <w:lang w:val="it-IT"/>
        </w:rPr>
        <w:t>TRASFERIMENTO A TERZI.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del software potrà trasferire il software, il presente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contratto e le CAL direttamente a un altro utente finale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ambito di un trasferimento dell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della suite di applicazioni software integrate chiavi in mano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Soluzione Unificata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fornita al licenziatario da parte o per conto del Licenziante esclusivamente come parte della Soluzione Unificata.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Prima del trasferimento,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finale dovrà accettare che il presente contratto si applichi al trasferimento e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non potrà più conservare alcuna istanza del software, a meno che tale utente non disponga anche di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altra licenza per il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RESTRIZIONI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è soggetto alle leggi e ai regolamenti vigenti negli Stati Uniti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Tali leggi includono limitazioni circa le destinazioni, gli utenti finali 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finale.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INTERO ACCORDO.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intero accordo relativo al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EFFETTI GIURIDICI.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Con il presente contratto vengono concessi determinati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Al licenziatario potranno essere concessi altri diritti ai sensi della legge del Paese di residenza.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NESSUNA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SOFTWARE NON È 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 HA STABILITO IN MODO INDIPENDENTE LE MODALITÀ DI UTILIZZO DEL SOFTWARE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NELLA SUITE DI APPLICAZIONI SOFTWARE INTEGRATE CHE CONCEDE IN LICENZA AL LICENZIATARIO E MICROSOFT SI È BASATA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SUL LICENZIANTE PER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ESECUZIONE DI ADEGUATI COLLAUDI AL FINE DI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DETERMINARE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IDONEITÀ DEL SOFTWARE PER TALE UTILIZZO.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GARANZIE DA PARTE DI MICROSOFT.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LICENZIATARIO ACCETTA CHE,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4370D2" w:rsidRPr="009A20B1" w:rsidRDefault="004370D2" w:rsidP="002E61F8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RESPONSABILITÀ PER DANNI PARTICOLARI.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UTILIZZO O ALLE PRESTAZIONI DEL SOFTWARE O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O DELLA SUITE DI APPLICAZIONI SOFTWARE CON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LA PRESENTE LIMITAZIONE SI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APPLICHERÀ ANCHE QUALORA QUALSIASI RIMEDIO NON RAGGIUNGA IL SUO SCOPO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ESSENZIALE.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NESSUN CASO MICROSOFT SARÀ RESPONSABILE PER IMPORTI SUPERIORI A DUECENTOCINQUANTA DOLLARI (USD 250,00).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SOLO PER 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AUSTRALIA.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Il termine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Garanzia Limitata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fa riferimento alla garanzia espressa fornita da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Questa garanzia viene fornita in aggiunta agli altri diritti 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rimedi riconosciuti al licenziatario in base alla legge, inclusi i diritti e i rimedi previsti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conformità alle garanzie di legge stabilite ai sensi della Australian Consumer Law.</w:t>
      </w:r>
    </w:p>
    <w:p w:rsidR="004370D2" w:rsidRPr="009A20B1" w:rsidRDefault="004370D2" w:rsidP="00B23F49">
      <w:pPr>
        <w:widowControl w:val="0"/>
        <w:ind w:left="360"/>
        <w:rPr>
          <w:lang w:val="it-IT"/>
        </w:rPr>
      </w:pPr>
      <w:r w:rsidRPr="001D1672">
        <w:rPr>
          <w:b/>
          <w:sz w:val="20"/>
          <w:lang w:val="it-IT"/>
        </w:rPr>
        <w:t>Qualora la Australian Consumer Law si applichi all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acquisto effettuato dal licenziatario, a quest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ultimo è applicabile quanto segue: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9A20B1">
        <w:rPr>
          <w:lang w:val="it-IT"/>
        </w:rPr>
        <w:t xml:space="preserve"> </w:t>
      </w:r>
      <w:r w:rsidRPr="001D1672">
        <w:rPr>
          <w:b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4370D2" w:rsidRPr="009A20B1" w:rsidRDefault="007C43E7" w:rsidP="00B23F49">
      <w:pPr>
        <w:pStyle w:val="Heading1"/>
        <w:numPr>
          <w:ilvl w:val="0"/>
          <w:numId w:val="0"/>
        </w:numPr>
        <w:rPr>
          <w:rFonts w:ascii="Times New Roman"/>
          <w:lang w:val="it-IT"/>
        </w:rPr>
      </w:pPr>
      <w:r w:rsidRPr="001D1672">
        <w:rPr>
          <w:b w:val="0"/>
          <w:sz w:val="20"/>
          <w:lang w:val="it-IT"/>
        </w:rPr>
        <w:t>Microsoft e Windows sono marchi registrati di Microsoft Corporation negli Stati Uniti e/o negli altri Paesi.</w:t>
      </w:r>
    </w:p>
    <w:sectPr w:rsidR="004370D2" w:rsidRPr="009A20B1" w:rsidSect="00132ACF">
      <w:headerReference w:type="even" r:id="rId11"/>
      <w:footerReference w:type="even" r:id="rId12"/>
      <w:footerReference w:type="defaul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6BB" w:rsidRDefault="003F66BB" w:rsidP="003C2DE9">
      <w:pPr>
        <w:spacing w:before="0" w:after="0"/>
      </w:pPr>
      <w:r>
        <w: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endnote>
  <w:endnote w:type="continuationSeparator" w:id="0">
    <w:p w:rsidR="003F66BB" w:rsidRDefault="003F66BB" w:rsidP="003C2DE9">
      <w:pPr>
        <w:spacing w:before="0" w:after="0"/>
      </w:pPr>
      <w:r>
        <w:continuation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Footer"/>
    </w:pPr>
  </w:p>
  <w:p w:rsidR="00915A34" w:rsidRDefault="00915A34"/>
  <w:p w:rsidR="00915A34" w:rsidRDefault="00915A34"/>
  <w:p w:rsidR="00915A34" w:rsidRDefault="00915A34" w:rsidP="00A577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CE663A" w:rsidRPr="00ED5D14" w:rsidTr="00915A34">
      <w:tc>
        <w:tcPr>
          <w:tcW w:w="5328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625AE7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625AE7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CE663A" w:rsidRDefault="00CE663A" w:rsidP="00CE6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6BB" w:rsidRDefault="003F66BB" w:rsidP="003C2DE9">
      <w:pPr>
        <w:spacing w:before="0" w:after="0"/>
      </w:pPr>
      <w:r>
        <w:separator/>
      </w:r>
    </w:p>
  </w:footnote>
  <w:footnote w:type="continuationSeparator" w:id="0">
    <w:p w:rsidR="003F66BB" w:rsidRDefault="003F66BB" w:rsidP="003C2DE9">
      <w:pPr>
        <w:spacing w:before="0" w:after="0"/>
      </w:pPr>
      <w:r>
        <w:continuationSeparator/>
      </w:r>
    </w:p>
    <w:p w:rsidR="003F66BB" w:rsidRDefault="003F66BB"/>
    <w:p w:rsidR="003F66BB" w:rsidRDefault="003F66BB" w:rsidP="00AC7732"/>
    <w:p w:rsidR="003F66BB" w:rsidRDefault="003F66BB" w:rsidP="00DB40D2"/>
    <w:p w:rsidR="003F66BB" w:rsidRDefault="003F66BB" w:rsidP="00A57781"/>
  </w:footnote>
  <w:footnote w:id="1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per il software concesso in licenza come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Edizione Education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 xml:space="preserve"> o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Academic Edition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>, specificare il</w:t>
      </w:r>
      <w:r w:rsidR="007433B7" w:rsidRPr="009A20B1">
        <w:rPr>
          <w:rFonts w:eastAsia="Times New Roman"/>
          <w:bCs w:val="0"/>
          <w:lang w:val="it-IT"/>
        </w:rPr>
        <w:t> </w:t>
      </w:r>
      <w:r w:rsidRPr="009A20B1">
        <w:rPr>
          <w:rFonts w:eastAsia="Times New Roman"/>
          <w:bCs w:val="0"/>
          <w:lang w:val="it-IT"/>
        </w:rPr>
        <w:t>nome, ad esempio: Microsoft</w:t>
      </w:r>
      <w:r w:rsidRPr="009A20B1">
        <w:rPr>
          <w:rFonts w:eastAsia="Times New Roman"/>
          <w:bCs w:val="0"/>
          <w:vertAlign w:val="superscript"/>
          <w:lang w:val="it-IT"/>
        </w:rPr>
        <w:t>®</w:t>
      </w:r>
      <w:r w:rsidRPr="009A20B1">
        <w:rPr>
          <w:rFonts w:eastAsia="Times New Roman"/>
          <w:bCs w:val="0"/>
          <w:lang w:val="it-IT"/>
        </w:rPr>
        <w:t xml:space="preserve"> Dynamics CRM Server 2013, Academic Edition.</w:t>
      </w:r>
    </w:p>
  </w:footnote>
  <w:footnote w:id="2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="00CE0502" w:rsidRPr="009A20B1">
        <w:rPr>
          <w:rFonts w:eastAsia="Times New Roman"/>
          <w:bCs w:val="0"/>
          <w:lang w:val="it-IT"/>
        </w:rPr>
        <w:t xml:space="preserve"> </w:t>
      </w:r>
      <w:r w:rsidRPr="009A20B1">
        <w:rPr>
          <w:rFonts w:eastAsia="Times New Roman"/>
          <w:bCs w:val="0"/>
          <w:lang w:val="it-IT"/>
        </w:rPr>
        <w:t>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Header"/>
    </w:pPr>
  </w:p>
  <w:p w:rsidR="00915A34" w:rsidRDefault="00915A34"/>
  <w:p w:rsidR="00915A34" w:rsidRDefault="00915A34"/>
  <w:p w:rsidR="00915A34" w:rsidRDefault="00915A34" w:rsidP="00A577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622E1E14"/>
    <w:lvl w:ilvl="0" w:tplc="67081534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3EC47064"/>
    <w:lvl w:ilvl="0" w:tplc="207690A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2364F7F8"/>
    <w:lvl w:ilvl="0" w:tplc="667AB04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wGgmOH/J2e6cLQkdv/S+V0yRmnMCegdQEs6+48G+V+jDtnE9AC/kL7KVv0sQUved0hPNMROvqj0p+Pp+DbVu5Q==" w:salt="FGGcq15JXUU1kGl1W+e89g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54332"/>
    <w:rsid w:val="000721CD"/>
    <w:rsid w:val="00096301"/>
    <w:rsid w:val="000A0461"/>
    <w:rsid w:val="000A7DD6"/>
    <w:rsid w:val="000B252A"/>
    <w:rsid w:val="000C2179"/>
    <w:rsid w:val="000E022E"/>
    <w:rsid w:val="000F63CD"/>
    <w:rsid w:val="00110455"/>
    <w:rsid w:val="00132ACF"/>
    <w:rsid w:val="00135219"/>
    <w:rsid w:val="001449FC"/>
    <w:rsid w:val="00151A71"/>
    <w:rsid w:val="001526CF"/>
    <w:rsid w:val="001638F7"/>
    <w:rsid w:val="0017049C"/>
    <w:rsid w:val="00180F81"/>
    <w:rsid w:val="00185E9A"/>
    <w:rsid w:val="001A485E"/>
    <w:rsid w:val="001C2637"/>
    <w:rsid w:val="001D1672"/>
    <w:rsid w:val="001D3502"/>
    <w:rsid w:val="001D610B"/>
    <w:rsid w:val="001F073E"/>
    <w:rsid w:val="002047B6"/>
    <w:rsid w:val="00211262"/>
    <w:rsid w:val="0021492B"/>
    <w:rsid w:val="00230926"/>
    <w:rsid w:val="002339E9"/>
    <w:rsid w:val="00247471"/>
    <w:rsid w:val="0025202A"/>
    <w:rsid w:val="002525A1"/>
    <w:rsid w:val="002564DD"/>
    <w:rsid w:val="00264A98"/>
    <w:rsid w:val="00266869"/>
    <w:rsid w:val="002770F0"/>
    <w:rsid w:val="002B4D39"/>
    <w:rsid w:val="002C0E00"/>
    <w:rsid w:val="002C227E"/>
    <w:rsid w:val="002C259A"/>
    <w:rsid w:val="002C406A"/>
    <w:rsid w:val="002D0562"/>
    <w:rsid w:val="002D2C4B"/>
    <w:rsid w:val="002E5620"/>
    <w:rsid w:val="002E61F8"/>
    <w:rsid w:val="002F0491"/>
    <w:rsid w:val="00323FAC"/>
    <w:rsid w:val="003278F1"/>
    <w:rsid w:val="003341E8"/>
    <w:rsid w:val="003360A5"/>
    <w:rsid w:val="003649A8"/>
    <w:rsid w:val="0037041D"/>
    <w:rsid w:val="00393E92"/>
    <w:rsid w:val="003A0B5F"/>
    <w:rsid w:val="003C2DE9"/>
    <w:rsid w:val="003C4B9A"/>
    <w:rsid w:val="003D53A8"/>
    <w:rsid w:val="003F3DC0"/>
    <w:rsid w:val="003F66BB"/>
    <w:rsid w:val="0040226E"/>
    <w:rsid w:val="0040688B"/>
    <w:rsid w:val="0040772D"/>
    <w:rsid w:val="00413F4C"/>
    <w:rsid w:val="00416B84"/>
    <w:rsid w:val="00433FDA"/>
    <w:rsid w:val="004370D2"/>
    <w:rsid w:val="004374AE"/>
    <w:rsid w:val="00446282"/>
    <w:rsid w:val="00465298"/>
    <w:rsid w:val="004879A4"/>
    <w:rsid w:val="00490E40"/>
    <w:rsid w:val="00496EE4"/>
    <w:rsid w:val="004B5A2B"/>
    <w:rsid w:val="004D0C39"/>
    <w:rsid w:val="004E1365"/>
    <w:rsid w:val="004E7363"/>
    <w:rsid w:val="004E75DB"/>
    <w:rsid w:val="00507951"/>
    <w:rsid w:val="005215A5"/>
    <w:rsid w:val="005224DE"/>
    <w:rsid w:val="005268A3"/>
    <w:rsid w:val="005444E1"/>
    <w:rsid w:val="00551DE4"/>
    <w:rsid w:val="0056074D"/>
    <w:rsid w:val="00561EAE"/>
    <w:rsid w:val="00566338"/>
    <w:rsid w:val="00572B76"/>
    <w:rsid w:val="00575B13"/>
    <w:rsid w:val="005861B2"/>
    <w:rsid w:val="005A058E"/>
    <w:rsid w:val="005A3558"/>
    <w:rsid w:val="005B646B"/>
    <w:rsid w:val="005D49B9"/>
    <w:rsid w:val="005E0C35"/>
    <w:rsid w:val="005F56E7"/>
    <w:rsid w:val="00605884"/>
    <w:rsid w:val="00625AE7"/>
    <w:rsid w:val="006261DC"/>
    <w:rsid w:val="006427B4"/>
    <w:rsid w:val="0066079E"/>
    <w:rsid w:val="00680C52"/>
    <w:rsid w:val="00693D2A"/>
    <w:rsid w:val="006A1792"/>
    <w:rsid w:val="006A1EB1"/>
    <w:rsid w:val="006E6F1C"/>
    <w:rsid w:val="007003E1"/>
    <w:rsid w:val="007018C7"/>
    <w:rsid w:val="007045E8"/>
    <w:rsid w:val="00711152"/>
    <w:rsid w:val="00711EA8"/>
    <w:rsid w:val="00712631"/>
    <w:rsid w:val="007137EF"/>
    <w:rsid w:val="007220F5"/>
    <w:rsid w:val="007241D4"/>
    <w:rsid w:val="00727D51"/>
    <w:rsid w:val="00735E2D"/>
    <w:rsid w:val="00742D5E"/>
    <w:rsid w:val="007433B7"/>
    <w:rsid w:val="00760A27"/>
    <w:rsid w:val="007652CC"/>
    <w:rsid w:val="00772FFC"/>
    <w:rsid w:val="0079219D"/>
    <w:rsid w:val="007A51E4"/>
    <w:rsid w:val="007C43E7"/>
    <w:rsid w:val="007D08D1"/>
    <w:rsid w:val="007D41EC"/>
    <w:rsid w:val="007E020A"/>
    <w:rsid w:val="00810949"/>
    <w:rsid w:val="0081371B"/>
    <w:rsid w:val="00830F88"/>
    <w:rsid w:val="00834BF7"/>
    <w:rsid w:val="00844A96"/>
    <w:rsid w:val="00851665"/>
    <w:rsid w:val="0086783B"/>
    <w:rsid w:val="008724F5"/>
    <w:rsid w:val="00885959"/>
    <w:rsid w:val="008B3259"/>
    <w:rsid w:val="008B42CF"/>
    <w:rsid w:val="008C0224"/>
    <w:rsid w:val="008C189E"/>
    <w:rsid w:val="008D576A"/>
    <w:rsid w:val="008E19E6"/>
    <w:rsid w:val="008F1CFA"/>
    <w:rsid w:val="008F46BD"/>
    <w:rsid w:val="008F706E"/>
    <w:rsid w:val="00915128"/>
    <w:rsid w:val="009154E4"/>
    <w:rsid w:val="00915A34"/>
    <w:rsid w:val="00921E41"/>
    <w:rsid w:val="00922EA3"/>
    <w:rsid w:val="00923BCB"/>
    <w:rsid w:val="00931B87"/>
    <w:rsid w:val="00934567"/>
    <w:rsid w:val="00943959"/>
    <w:rsid w:val="00944374"/>
    <w:rsid w:val="0099065D"/>
    <w:rsid w:val="00995EC3"/>
    <w:rsid w:val="009A20B1"/>
    <w:rsid w:val="009A3691"/>
    <w:rsid w:val="009A5967"/>
    <w:rsid w:val="009C1CC1"/>
    <w:rsid w:val="009C686A"/>
    <w:rsid w:val="009E3A41"/>
    <w:rsid w:val="00A1232C"/>
    <w:rsid w:val="00A24044"/>
    <w:rsid w:val="00A3199F"/>
    <w:rsid w:val="00A5118F"/>
    <w:rsid w:val="00A57781"/>
    <w:rsid w:val="00A6050C"/>
    <w:rsid w:val="00A66CFB"/>
    <w:rsid w:val="00A75C43"/>
    <w:rsid w:val="00A80F17"/>
    <w:rsid w:val="00AB045C"/>
    <w:rsid w:val="00AC7732"/>
    <w:rsid w:val="00AF211D"/>
    <w:rsid w:val="00B02981"/>
    <w:rsid w:val="00B22AB9"/>
    <w:rsid w:val="00B23F49"/>
    <w:rsid w:val="00B32A68"/>
    <w:rsid w:val="00B4776F"/>
    <w:rsid w:val="00B50E5B"/>
    <w:rsid w:val="00B6269F"/>
    <w:rsid w:val="00B64EBA"/>
    <w:rsid w:val="00B8234A"/>
    <w:rsid w:val="00B87B96"/>
    <w:rsid w:val="00BB3154"/>
    <w:rsid w:val="00BC48A2"/>
    <w:rsid w:val="00BC5193"/>
    <w:rsid w:val="00BC7AA3"/>
    <w:rsid w:val="00BD4550"/>
    <w:rsid w:val="00BE61A4"/>
    <w:rsid w:val="00BF5F13"/>
    <w:rsid w:val="00C0027D"/>
    <w:rsid w:val="00C013C3"/>
    <w:rsid w:val="00C206AE"/>
    <w:rsid w:val="00C20A46"/>
    <w:rsid w:val="00C335EB"/>
    <w:rsid w:val="00C377FD"/>
    <w:rsid w:val="00C45681"/>
    <w:rsid w:val="00C60FE3"/>
    <w:rsid w:val="00C729FE"/>
    <w:rsid w:val="00C82E58"/>
    <w:rsid w:val="00CD2380"/>
    <w:rsid w:val="00CD2469"/>
    <w:rsid w:val="00CD3A03"/>
    <w:rsid w:val="00CE0502"/>
    <w:rsid w:val="00CE4C81"/>
    <w:rsid w:val="00CE663A"/>
    <w:rsid w:val="00CF737A"/>
    <w:rsid w:val="00D13756"/>
    <w:rsid w:val="00D33EC2"/>
    <w:rsid w:val="00D37231"/>
    <w:rsid w:val="00D41C69"/>
    <w:rsid w:val="00D54CF4"/>
    <w:rsid w:val="00D6277D"/>
    <w:rsid w:val="00D64412"/>
    <w:rsid w:val="00D64C8F"/>
    <w:rsid w:val="00D80FA1"/>
    <w:rsid w:val="00D82C36"/>
    <w:rsid w:val="00DA10C8"/>
    <w:rsid w:val="00DB40D2"/>
    <w:rsid w:val="00DC4D2E"/>
    <w:rsid w:val="00DF6801"/>
    <w:rsid w:val="00E03B0C"/>
    <w:rsid w:val="00E4126F"/>
    <w:rsid w:val="00E6137D"/>
    <w:rsid w:val="00E73466"/>
    <w:rsid w:val="00E83B0C"/>
    <w:rsid w:val="00E9354A"/>
    <w:rsid w:val="00E94038"/>
    <w:rsid w:val="00EA1C29"/>
    <w:rsid w:val="00EA7284"/>
    <w:rsid w:val="00EC7147"/>
    <w:rsid w:val="00ED5D14"/>
    <w:rsid w:val="00EE27B0"/>
    <w:rsid w:val="00EE5CCF"/>
    <w:rsid w:val="00EE7276"/>
    <w:rsid w:val="00F06E5F"/>
    <w:rsid w:val="00F070DF"/>
    <w:rsid w:val="00F30677"/>
    <w:rsid w:val="00F308C2"/>
    <w:rsid w:val="00F417F4"/>
    <w:rsid w:val="00F50A3C"/>
    <w:rsid w:val="00F50E8B"/>
    <w:rsid w:val="00F54161"/>
    <w:rsid w:val="00F60FEB"/>
    <w:rsid w:val="00F80FC5"/>
    <w:rsid w:val="00FA0C08"/>
    <w:rsid w:val="00FA31AB"/>
    <w:rsid w:val="00FB7501"/>
    <w:rsid w:val="00FC5959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  <w15:docId w15:val="{9F09655E-5A04-4AF2-9B48-EDF425AEA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5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71D82-78D2-4432-913E-57D48CC616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98D16-F8E2-47B9-87CC-9740EC62A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DAC59-BB98-4A1D-8F54-F2CD0A956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35E4D5-DB37-48F4-AB3B-6CBAABCC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Justin Kellogg</cp:lastModifiedBy>
  <cp:revision>17</cp:revision>
  <cp:lastPrinted>2013-09-18T05:57:00Z</cp:lastPrinted>
  <dcterms:created xsi:type="dcterms:W3CDTF">2013-09-18T05:39:00Z</dcterms:created>
  <dcterms:modified xsi:type="dcterms:W3CDTF">2014-06-28T17:11:00Z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0x01010036EDF12359A83048BFB8EA2FBE412B94</vt:lpwstr>
  </property>
  <property fmtid="{D5CDD505-2E9C-101B-9397-08002B2CF9AE}" pid="60" name="IsMyDocuments">
    <vt:bool>true</vt:bool>
  </property>
</Properties>
</file>